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C3" w:rsidRDefault="002347C3" w:rsidP="001F0184">
      <w:pPr>
        <w:widowControl/>
        <w:autoSpaceDE/>
        <w:adjustRightInd/>
        <w:spacing w:after="200" w:line="276" w:lineRule="auto"/>
        <w:jc w:val="center"/>
        <w:rPr>
          <w:sz w:val="22"/>
          <w:szCs w:val="22"/>
          <w:lang w:eastAsia="en-US"/>
        </w:rPr>
      </w:pPr>
      <w:r>
        <w:rPr>
          <w:b/>
          <w:bCs/>
          <w:sz w:val="28"/>
          <w:szCs w:val="28"/>
          <w:lang w:eastAsia="en-US"/>
        </w:rPr>
        <w:t>Информационно-статистический обзор рассмотренных в I</w:t>
      </w:r>
      <w:r>
        <w:rPr>
          <w:b/>
          <w:bCs/>
          <w:sz w:val="28"/>
          <w:szCs w:val="28"/>
          <w:lang w:val="en-US" w:eastAsia="en-US"/>
        </w:rPr>
        <w:t>I</w:t>
      </w:r>
      <w:r>
        <w:rPr>
          <w:b/>
          <w:bCs/>
          <w:sz w:val="28"/>
          <w:szCs w:val="28"/>
          <w:lang w:eastAsia="en-US"/>
        </w:rPr>
        <w:t xml:space="preserve"> квартале 202</w:t>
      </w:r>
      <w:r w:rsidRPr="00206855">
        <w:rPr>
          <w:b/>
          <w:bCs/>
          <w:sz w:val="28"/>
          <w:szCs w:val="28"/>
          <w:lang w:eastAsia="en-US"/>
        </w:rPr>
        <w:t>1</w:t>
      </w:r>
      <w:r>
        <w:rPr>
          <w:b/>
          <w:bCs/>
          <w:sz w:val="28"/>
          <w:szCs w:val="28"/>
          <w:lang w:eastAsia="en-US"/>
        </w:rPr>
        <w:t xml:space="preserve">  года обращений граждан, организаций и общественных объединений, адресованных в администрацию сельского поселения </w:t>
      </w:r>
      <w:r w:rsidR="00C32A0B">
        <w:rPr>
          <w:b/>
          <w:bCs/>
          <w:sz w:val="28"/>
          <w:szCs w:val="28"/>
          <w:lang w:eastAsia="en-US"/>
        </w:rPr>
        <w:t xml:space="preserve"> Каликин</w:t>
      </w:r>
      <w:r w:rsidR="006104BC">
        <w:rPr>
          <w:b/>
          <w:bCs/>
          <w:sz w:val="28"/>
          <w:szCs w:val="28"/>
          <w:lang w:eastAsia="en-US"/>
        </w:rPr>
        <w:t>ский</w:t>
      </w:r>
      <w:r>
        <w:rPr>
          <w:b/>
          <w:bCs/>
          <w:sz w:val="28"/>
          <w:szCs w:val="28"/>
          <w:lang w:eastAsia="en-US"/>
        </w:rPr>
        <w:t xml:space="preserve"> сельсовет  Добровского муниципального района, а также результатов рассмотрения и принятых мер</w:t>
      </w:r>
    </w:p>
    <w:p w:rsidR="002347C3" w:rsidRDefault="002347C3" w:rsidP="00B3735E">
      <w:pPr>
        <w:jc w:val="both"/>
        <w:rPr>
          <w:sz w:val="28"/>
          <w:szCs w:val="28"/>
        </w:rPr>
      </w:pPr>
    </w:p>
    <w:p w:rsidR="002347C3" w:rsidRDefault="002347C3" w:rsidP="00B3735E">
      <w:pPr>
        <w:jc w:val="both"/>
        <w:rPr>
          <w:sz w:val="28"/>
          <w:szCs w:val="28"/>
        </w:rPr>
      </w:pPr>
    </w:p>
    <w:p w:rsidR="002347C3" w:rsidRDefault="002347C3" w:rsidP="00B3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второй квартал 2021 года в администрацию сельского поселения </w:t>
      </w:r>
      <w:r w:rsidR="00C32A0B">
        <w:rPr>
          <w:sz w:val="28"/>
          <w:szCs w:val="28"/>
        </w:rPr>
        <w:t xml:space="preserve"> Каликин</w:t>
      </w:r>
      <w:r w:rsidR="006104BC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Добровского муниципального района поступило</w:t>
      </w:r>
      <w:r w:rsidR="00371B26">
        <w:rPr>
          <w:sz w:val="28"/>
          <w:szCs w:val="28"/>
        </w:rPr>
        <w:t xml:space="preserve"> 15 обращений</w:t>
      </w:r>
      <w:r>
        <w:rPr>
          <w:sz w:val="28"/>
          <w:szCs w:val="28"/>
        </w:rPr>
        <w:t xml:space="preserve">,  в том </w:t>
      </w:r>
      <w:r w:rsidR="00371B26">
        <w:rPr>
          <w:sz w:val="28"/>
          <w:szCs w:val="28"/>
        </w:rPr>
        <w:t>числе   письменных обращения – 9</w:t>
      </w:r>
      <w:r w:rsidR="006104BC">
        <w:rPr>
          <w:sz w:val="28"/>
          <w:szCs w:val="28"/>
        </w:rPr>
        <w:t xml:space="preserve"> , обращений от иногородних граждан нет.</w:t>
      </w:r>
    </w:p>
    <w:p w:rsidR="002347C3" w:rsidRDefault="002347C3" w:rsidP="00B37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теряют своей актуальности вопросы землепользования и сельского хозяйства-(справки о земельном участке), количество вопросов, касающихся соцобеспечения и социальной защиты населения (акты обследования жилых помещений, справки о составе семьи и т.д.,) в перво</w:t>
      </w:r>
      <w:r w:rsidR="00371B26">
        <w:rPr>
          <w:sz w:val="28"/>
          <w:szCs w:val="28"/>
        </w:rPr>
        <w:t>м квартале 2021 года  выдано 380</w:t>
      </w:r>
      <w:bookmarkStart w:id="0" w:name="_GoBack"/>
      <w:bookmarkEnd w:id="0"/>
      <w:r>
        <w:rPr>
          <w:sz w:val="28"/>
          <w:szCs w:val="28"/>
        </w:rPr>
        <w:t xml:space="preserve"> справок.  </w:t>
      </w:r>
    </w:p>
    <w:p w:rsidR="002347C3" w:rsidRDefault="002347C3" w:rsidP="00B373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были рассмотрены главой сельского поселения.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обращения были разрешены в администрации сельского поселения. </w:t>
      </w:r>
    </w:p>
    <w:p w:rsidR="002347C3" w:rsidRDefault="002347C3" w:rsidP="00B373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практикой решения проблем населения являются встречи главы сельского поселения с населением, выездные приемы граждан главой сельского поселения.  </w:t>
      </w:r>
      <w:r>
        <w:rPr>
          <w:b/>
          <w:sz w:val="28"/>
          <w:szCs w:val="28"/>
        </w:rPr>
        <w:tab/>
      </w:r>
    </w:p>
    <w:p w:rsidR="002347C3" w:rsidRDefault="002347C3" w:rsidP="00B3735E">
      <w:pPr>
        <w:jc w:val="both"/>
      </w:pPr>
    </w:p>
    <w:sectPr w:rsidR="002347C3" w:rsidSect="00DA42D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184"/>
    <w:rsid w:val="000A4480"/>
    <w:rsid w:val="000A5AFB"/>
    <w:rsid w:val="000D3AA5"/>
    <w:rsid w:val="001172D4"/>
    <w:rsid w:val="00180EE0"/>
    <w:rsid w:val="00185CA3"/>
    <w:rsid w:val="001F0184"/>
    <w:rsid w:val="002043EC"/>
    <w:rsid w:val="00206855"/>
    <w:rsid w:val="002347C3"/>
    <w:rsid w:val="00292ADE"/>
    <w:rsid w:val="002B0BBD"/>
    <w:rsid w:val="002C7F1A"/>
    <w:rsid w:val="002F51FF"/>
    <w:rsid w:val="00337D05"/>
    <w:rsid w:val="00371B26"/>
    <w:rsid w:val="003B1C22"/>
    <w:rsid w:val="003C6D8B"/>
    <w:rsid w:val="003E4BD0"/>
    <w:rsid w:val="003F4442"/>
    <w:rsid w:val="003F7397"/>
    <w:rsid w:val="00491BF8"/>
    <w:rsid w:val="004C6C0A"/>
    <w:rsid w:val="004E077B"/>
    <w:rsid w:val="005322D9"/>
    <w:rsid w:val="005B4704"/>
    <w:rsid w:val="005D28FC"/>
    <w:rsid w:val="005E6FEC"/>
    <w:rsid w:val="00600A9D"/>
    <w:rsid w:val="006104BC"/>
    <w:rsid w:val="00684FF4"/>
    <w:rsid w:val="006C1938"/>
    <w:rsid w:val="006D43FA"/>
    <w:rsid w:val="006F60E5"/>
    <w:rsid w:val="0077366E"/>
    <w:rsid w:val="00824418"/>
    <w:rsid w:val="0088448F"/>
    <w:rsid w:val="008C66B3"/>
    <w:rsid w:val="00954E31"/>
    <w:rsid w:val="009855AF"/>
    <w:rsid w:val="009969A0"/>
    <w:rsid w:val="009E2978"/>
    <w:rsid w:val="00A07890"/>
    <w:rsid w:val="00A14291"/>
    <w:rsid w:val="00A53329"/>
    <w:rsid w:val="00AE0CC7"/>
    <w:rsid w:val="00B3735E"/>
    <w:rsid w:val="00C113A1"/>
    <w:rsid w:val="00C32A0B"/>
    <w:rsid w:val="00C942AD"/>
    <w:rsid w:val="00CA047A"/>
    <w:rsid w:val="00D361CB"/>
    <w:rsid w:val="00D474C5"/>
    <w:rsid w:val="00D5510F"/>
    <w:rsid w:val="00D61816"/>
    <w:rsid w:val="00D925D8"/>
    <w:rsid w:val="00DA42D7"/>
    <w:rsid w:val="00F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User</cp:lastModifiedBy>
  <cp:revision>28</cp:revision>
  <dcterms:created xsi:type="dcterms:W3CDTF">2019-06-27T07:01:00Z</dcterms:created>
  <dcterms:modified xsi:type="dcterms:W3CDTF">2021-08-24T12:58:00Z</dcterms:modified>
</cp:coreProperties>
</file>